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20" w:rsidRPr="00A55A20" w:rsidRDefault="00A55A20" w:rsidP="00A55A20">
      <w:pPr>
        <w:jc w:val="center"/>
        <w:rPr>
          <w:rFonts w:ascii="Times New Roman" w:hAnsi="Times New Roman"/>
          <w:b/>
          <w:color w:val="000000" w:themeColor="text1"/>
          <w:sz w:val="10"/>
          <w:szCs w:val="10"/>
        </w:rPr>
      </w:pPr>
    </w:p>
    <w:p w:rsidR="00A55A20" w:rsidRPr="00A55A20" w:rsidRDefault="00A55A20" w:rsidP="00A55A20">
      <w:pPr>
        <w:jc w:val="center"/>
        <w:rPr>
          <w:rFonts w:ascii="Times New Roman" w:hAnsi="Times New Roman"/>
          <w:b/>
          <w:color w:val="000000" w:themeColor="text1"/>
          <w:sz w:val="10"/>
          <w:szCs w:val="10"/>
        </w:rPr>
      </w:pPr>
      <w:r w:rsidRPr="00A55A20">
        <w:rPr>
          <w:rFonts w:ascii="Times New Roman" w:hAnsi="Times New Roman"/>
          <w:noProof/>
          <w:color w:val="000000" w:themeColor="text1"/>
          <w:lang w:eastAsia="ru-RU"/>
        </w:rPr>
        <w:drawing>
          <wp:inline distT="0" distB="0" distL="0" distR="0" wp14:anchorId="3C25A8CD" wp14:editId="0BC99AD7">
            <wp:extent cx="830580" cy="944880"/>
            <wp:effectExtent l="0" t="0" r="7620" b="7620"/>
            <wp:docPr id="3" name="Рисунок 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A20" w:rsidRPr="00A55A20" w:rsidRDefault="00A55A20" w:rsidP="00A55A20">
      <w:pPr>
        <w:jc w:val="center"/>
        <w:rPr>
          <w:rFonts w:ascii="Times New Roman" w:hAnsi="Times New Roman"/>
          <w:b/>
          <w:color w:val="000000" w:themeColor="text1"/>
          <w:sz w:val="10"/>
          <w:szCs w:val="10"/>
        </w:rPr>
      </w:pPr>
    </w:p>
    <w:tbl>
      <w:tblPr>
        <w:tblW w:w="961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12"/>
      </w:tblGrid>
      <w:tr w:rsidR="00A55A20" w:rsidRPr="00A55A20" w:rsidTr="00A55A20">
        <w:trPr>
          <w:trHeight w:val="471"/>
        </w:trPr>
        <w:tc>
          <w:tcPr>
            <w:tcW w:w="9606" w:type="dxa"/>
            <w:hideMark/>
          </w:tcPr>
          <w:p w:rsidR="00A55A20" w:rsidRPr="00A55A20" w:rsidRDefault="00A55A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</w:pPr>
            <w:r w:rsidRPr="00A55A20"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  <w:t>АДМИНИСТРАЦИЯ</w:t>
            </w:r>
          </w:p>
          <w:p w:rsidR="00A55A20" w:rsidRPr="00A55A20" w:rsidRDefault="00A55A2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36"/>
                <w:szCs w:val="36"/>
              </w:rPr>
            </w:pPr>
            <w:r w:rsidRPr="00A55A20"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  <w:t>ПЕРВОМАЙСКОГО СЕЛЬСОВЕТА</w:t>
            </w:r>
          </w:p>
        </w:tc>
      </w:tr>
      <w:tr w:rsidR="00A55A20" w:rsidRPr="00A55A20" w:rsidTr="00A55A20">
        <w:trPr>
          <w:trHeight w:val="474"/>
        </w:trPr>
        <w:tc>
          <w:tcPr>
            <w:tcW w:w="9606" w:type="dxa"/>
            <w:hideMark/>
          </w:tcPr>
          <w:p w:rsidR="00A55A20" w:rsidRPr="00A55A20" w:rsidRDefault="00A55A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</w:pPr>
            <w:r w:rsidRPr="00A55A20"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  <w:t>КАМЕНСКОГО РАЙОНА ПЕНЗЕНСКОЙ ОБЛАСТИ</w:t>
            </w:r>
          </w:p>
        </w:tc>
      </w:tr>
      <w:tr w:rsidR="00A55A20" w:rsidRPr="00A55A20" w:rsidTr="00A55A20">
        <w:trPr>
          <w:trHeight w:val="80"/>
        </w:trPr>
        <w:tc>
          <w:tcPr>
            <w:tcW w:w="9606" w:type="dxa"/>
          </w:tcPr>
          <w:p w:rsidR="00A55A20" w:rsidRPr="00A55A20" w:rsidRDefault="00A55A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28"/>
                <w:szCs w:val="28"/>
              </w:rPr>
            </w:pPr>
          </w:p>
          <w:p w:rsidR="00A55A20" w:rsidRPr="00A55A20" w:rsidRDefault="00A55A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</w:pPr>
            <w:r w:rsidRPr="00A55A20">
              <w:rPr>
                <w:rFonts w:ascii="Times New Roman" w:hAnsi="Times New Roman"/>
                <w:b/>
                <w:bCs/>
                <w:color w:val="000000" w:themeColor="text1"/>
                <w:kern w:val="2"/>
                <w:sz w:val="32"/>
                <w:szCs w:val="32"/>
              </w:rPr>
              <w:t>ПОСТАНОВЛЕНИЕ</w:t>
            </w:r>
          </w:p>
        </w:tc>
      </w:tr>
    </w:tbl>
    <w:p w:rsidR="00A55A20" w:rsidRPr="00A55A20" w:rsidRDefault="00A55A20" w:rsidP="00A55A2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10"/>
          <w:szCs w:val="10"/>
        </w:rPr>
      </w:pPr>
    </w:p>
    <w:tbl>
      <w:tblPr>
        <w:tblpPr w:leftFromText="180" w:rightFromText="180" w:vertAnchor="text" w:horzAnchor="margin" w:tblpXSpec="center" w:tblpY="248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A55A20" w:rsidRPr="00A55A20" w:rsidTr="00A55A20">
        <w:tc>
          <w:tcPr>
            <w:tcW w:w="284" w:type="dxa"/>
            <w:vAlign w:val="bottom"/>
            <w:hideMark/>
          </w:tcPr>
          <w:p w:rsidR="00A55A20" w:rsidRPr="00A55A20" w:rsidRDefault="00A55A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55A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5A20" w:rsidRPr="00A55A20" w:rsidRDefault="00A55A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55A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17.06.2020</w:t>
            </w:r>
          </w:p>
        </w:tc>
        <w:tc>
          <w:tcPr>
            <w:tcW w:w="397" w:type="dxa"/>
            <w:hideMark/>
          </w:tcPr>
          <w:p w:rsidR="00A55A20" w:rsidRPr="00A55A20" w:rsidRDefault="00A55A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55A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5A20" w:rsidRPr="00A55A20" w:rsidRDefault="00A55A2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55A2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42/1</w:t>
            </w:r>
          </w:p>
        </w:tc>
      </w:tr>
      <w:tr w:rsidR="00A55A20" w:rsidRPr="00A55A20" w:rsidTr="00A55A20">
        <w:tc>
          <w:tcPr>
            <w:tcW w:w="4650" w:type="dxa"/>
            <w:gridSpan w:val="4"/>
            <w:hideMark/>
          </w:tcPr>
          <w:p w:rsidR="00A55A20" w:rsidRPr="00A55A20" w:rsidRDefault="00FC7D5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 Батрак</w:t>
            </w:r>
          </w:p>
        </w:tc>
      </w:tr>
    </w:tbl>
    <w:p w:rsidR="00A55A20" w:rsidRPr="00A55A20" w:rsidRDefault="00A55A20" w:rsidP="00A55A20">
      <w:pPr>
        <w:jc w:val="center"/>
        <w:rPr>
          <w:rFonts w:ascii="Times New Roman" w:hAnsi="Times New Roman"/>
          <w:b/>
          <w:color w:val="000000" w:themeColor="text1"/>
          <w:sz w:val="10"/>
          <w:szCs w:val="10"/>
        </w:rPr>
      </w:pPr>
    </w:p>
    <w:p w:rsidR="00A55A20" w:rsidRPr="00A55A20" w:rsidRDefault="00A55A20" w:rsidP="00A55A20">
      <w:pPr>
        <w:jc w:val="center"/>
        <w:rPr>
          <w:rFonts w:ascii="Times New Roman" w:hAnsi="Times New Roman"/>
          <w:b/>
          <w:color w:val="000000" w:themeColor="text1"/>
          <w:sz w:val="10"/>
          <w:szCs w:val="10"/>
        </w:rPr>
      </w:pPr>
    </w:p>
    <w:p w:rsidR="00A55A20" w:rsidRPr="00A55A20" w:rsidRDefault="00A55A20" w:rsidP="00A55A2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A55A20" w:rsidRPr="00A55A20" w:rsidRDefault="00A55A20" w:rsidP="00A55A2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/>
          <w:b/>
          <w:color w:val="000000" w:themeColor="text1"/>
          <w:sz w:val="16"/>
          <w:szCs w:val="16"/>
          <w:lang w:eastAsia="ru-RU"/>
        </w:rPr>
      </w:pPr>
    </w:p>
    <w:p w:rsidR="00A55A20" w:rsidRPr="00A55A20" w:rsidRDefault="00A55A20" w:rsidP="00A55A20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A55A2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О подготовке внесения изменений в Генеральный план </w:t>
      </w:r>
    </w:p>
    <w:p w:rsidR="00A55A20" w:rsidRPr="00A55A20" w:rsidRDefault="00A55A20" w:rsidP="00A55A20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A55A2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Первомайского сельсовета Каменского района Пензенской области</w:t>
      </w:r>
    </w:p>
    <w:p w:rsidR="00A55A20" w:rsidRPr="00A55A20" w:rsidRDefault="00A55A20" w:rsidP="00A55A20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55A20" w:rsidRPr="00A55A20" w:rsidRDefault="00A55A20" w:rsidP="00A55A20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A55A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Руководствуясь ст.24 Градостроительного кодекса РФ от 29.12.2004г. № 190-ФЗ, Федеральным законом Российской Федерации от 06.10.2003г. № 131- ФЗ «Об общих принципах организации местного самоуправления в Российской Федерации», </w:t>
      </w:r>
      <w:r w:rsidRPr="00A55A20">
        <w:rPr>
          <w:rFonts w:ascii="Times New Roman" w:hAnsi="Times New Roman"/>
          <w:color w:val="000000" w:themeColor="text1"/>
          <w:sz w:val="28"/>
          <w:szCs w:val="28"/>
        </w:rPr>
        <w:t>Уставом Первомайского сельсовета Каменского района Пензенской области, в связи с необходимостью приведения документов территориального планирования в соответствие с нормами законодательства о градостроительной деятельности.</w:t>
      </w:r>
      <w:proofErr w:type="gramEnd"/>
    </w:p>
    <w:p w:rsidR="00A55A20" w:rsidRPr="00A55A20" w:rsidRDefault="00A55A20" w:rsidP="00A55A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A55A20" w:rsidRPr="00A55A20" w:rsidRDefault="00A55A20" w:rsidP="00A55A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A55A2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администрация Первомайского сельсовета Каменского района</w:t>
      </w:r>
    </w:p>
    <w:p w:rsidR="00A55A20" w:rsidRPr="00A55A20" w:rsidRDefault="00A55A20" w:rsidP="00A55A20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color w:val="000000" w:themeColor="text1"/>
          <w:lang w:eastAsia="ru-RU"/>
        </w:rPr>
      </w:pPr>
      <w:r w:rsidRPr="00A55A2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Пензенской области</w:t>
      </w:r>
      <w:r w:rsidRPr="00A55A20">
        <w:rPr>
          <w:rFonts w:ascii="Times New Roman" w:hAnsi="Times New Roman"/>
          <w:b/>
          <w:i/>
          <w:color w:val="000000" w:themeColor="text1"/>
          <w:lang w:eastAsia="ru-RU"/>
        </w:rPr>
        <w:t xml:space="preserve">  </w:t>
      </w:r>
      <w:r w:rsidRPr="00A55A20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постановляет</w:t>
      </w:r>
      <w:r w:rsidRPr="00A55A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55A20" w:rsidRPr="00A55A20" w:rsidRDefault="00A55A20" w:rsidP="00A55A2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A55A20" w:rsidRPr="00A55A20" w:rsidRDefault="00A55A20" w:rsidP="00476EF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55A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1. Подготовить проект внесения изменений в Генеральный план Первомайского сельсовета Каменского района Пензенской области, утвержденного решением </w:t>
      </w:r>
      <w:proofErr w:type="gramStart"/>
      <w:r w:rsidRPr="00A55A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Комитета местного самоуправления Первомайского сельсовета Каменского района Пензенской области</w:t>
      </w:r>
      <w:proofErr w:type="gramEnd"/>
      <w:r w:rsidRPr="00A55A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4147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476EFE" w:rsidRPr="00476E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26.12.2011 N  87-24/1</w:t>
      </w:r>
      <w:r w:rsidRPr="00A55A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55A20" w:rsidRPr="00A55A20" w:rsidRDefault="00A55A20" w:rsidP="00A55A20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A55A20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Опубликовать настоящее постановление в информационном</w:t>
      </w:r>
      <w:r w:rsidRPr="00A55A20">
        <w:rPr>
          <w:rFonts w:ascii="Times New Roman" w:hAnsi="Times New Roman"/>
          <w:color w:val="000000" w:themeColor="text1"/>
          <w:sz w:val="28"/>
          <w:szCs w:val="28"/>
        </w:rPr>
        <w:t xml:space="preserve"> бюллетене Первомайского сельсовета Каменского района Пензенской области «Первомайские ведомости» и разместить</w:t>
      </w:r>
      <w:r w:rsidRPr="00A55A20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и на официальном сайте администрации Первомайского сельсовета Каменского района Пензенской области  в информационно-телекоммуникационной сети «Интернет».</w:t>
      </w:r>
    </w:p>
    <w:p w:rsidR="00A55A20" w:rsidRPr="00A55A20" w:rsidRDefault="00A55A20" w:rsidP="00A55A2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55A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опубликования.</w:t>
      </w:r>
    </w:p>
    <w:p w:rsidR="00A55A20" w:rsidRPr="00A55A20" w:rsidRDefault="00A55A20" w:rsidP="00A55A2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Calibri"/>
          <w:color w:val="000000" w:themeColor="text1"/>
          <w:lang w:eastAsia="ru-RU"/>
        </w:rPr>
      </w:pPr>
      <w:r w:rsidRPr="00A55A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 </w:t>
      </w:r>
      <w:proofErr w:type="gramStart"/>
      <w:r w:rsidRPr="00A55A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A55A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исполнением настоящего постановления возложить на главу администрации Первомайского сельсовета Каменского района Пензенской области.</w:t>
      </w:r>
    </w:p>
    <w:p w:rsidR="00A55A20" w:rsidRPr="00A55A20" w:rsidRDefault="00A55A20" w:rsidP="00A55A20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A55A20" w:rsidRPr="00A55A20" w:rsidRDefault="00A55A20" w:rsidP="00A55A20">
      <w:pPr>
        <w:tabs>
          <w:tab w:val="left" w:pos="851"/>
          <w:tab w:val="left" w:pos="397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A55A20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Глава администрации </w:t>
      </w:r>
    </w:p>
    <w:p w:rsidR="00A55A20" w:rsidRPr="00A55A20" w:rsidRDefault="00A55A20" w:rsidP="00A55A20">
      <w:pPr>
        <w:tabs>
          <w:tab w:val="left" w:pos="851"/>
          <w:tab w:val="left" w:pos="397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A55A20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Первомайского сельсовета</w:t>
      </w:r>
    </w:p>
    <w:p w:rsidR="005D0FCF" w:rsidRPr="00A55A20" w:rsidRDefault="00A55A20" w:rsidP="00196644">
      <w:pPr>
        <w:tabs>
          <w:tab w:val="left" w:pos="851"/>
          <w:tab w:val="left" w:pos="3975"/>
        </w:tabs>
        <w:suppressAutoHyphens/>
        <w:spacing w:after="0" w:line="240" w:lineRule="auto"/>
        <w:ind w:firstLine="567"/>
        <w:jc w:val="both"/>
        <w:rPr>
          <w:color w:val="000000" w:themeColor="text1"/>
        </w:rPr>
      </w:pPr>
      <w:r w:rsidRPr="00A55A20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Каменского района Пензенской области                            </w:t>
      </w:r>
      <w:proofErr w:type="spellStart"/>
      <w:r w:rsidRPr="00A55A20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А.</w:t>
      </w:r>
      <w:bookmarkStart w:id="0" w:name="P31"/>
      <w:bookmarkEnd w:id="0"/>
      <w:r w:rsidRPr="00A55A20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В.Панькин</w:t>
      </w:r>
      <w:bookmarkStart w:id="1" w:name="_GoBack"/>
      <w:bookmarkEnd w:id="1"/>
      <w:proofErr w:type="spellEnd"/>
    </w:p>
    <w:sectPr w:rsidR="005D0FCF" w:rsidRPr="00A55A20" w:rsidSect="00196644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B1D"/>
    <w:rsid w:val="00196644"/>
    <w:rsid w:val="00476EFE"/>
    <w:rsid w:val="005C6B1D"/>
    <w:rsid w:val="005D0FCF"/>
    <w:rsid w:val="00A55A20"/>
    <w:rsid w:val="00D41470"/>
    <w:rsid w:val="00FC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A2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A2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A2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A2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2021-03-04T09:54:00Z</cp:lastPrinted>
  <dcterms:created xsi:type="dcterms:W3CDTF">2021-03-04T09:00:00Z</dcterms:created>
  <dcterms:modified xsi:type="dcterms:W3CDTF">2021-03-04T09:54:00Z</dcterms:modified>
</cp:coreProperties>
</file>